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6" w:rsidRPr="003E6238" w:rsidRDefault="003E6238" w:rsidP="00315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                            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постановлением администрации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E623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района                                                                                            «Гумбетовский район»                                                                                                                    от «___» 06.2016 г. №___</w:t>
      </w: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0D21E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A152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Default="00287186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  <w:r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УСТАВ                                                                               </w:t>
      </w:r>
      <w:r w:rsidR="00A1522D"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                   муниципального казенного общеобразовательного учреждения 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«Ингишинская средняя общеобразов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а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тельная школа» Гумбетовского района                               Республики Дагестан</w:t>
      </w: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Pr="00823909" w:rsidRDefault="005A296B" w:rsidP="002920F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Pr="00A1522D" w:rsidRDefault="00A1522D" w:rsidP="000D21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70"/>
        <w:jc w:val="right"/>
        <w:rPr>
          <w:rFonts w:ascii="Georgia" w:hAnsi="Georgia" w:cs="Times New Roman"/>
          <w:b/>
          <w:sz w:val="24"/>
          <w:szCs w:val="24"/>
          <w:lang w:val="ru-RU"/>
        </w:rPr>
      </w:pP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ПРИНЯТ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на Общем собрании работников                                                                                    муниципального казенного                                                                                общеобразовательного учреждения                                                                            «Ингишинская средняя                                                                                 </w:t>
      </w:r>
      <w:r w:rsidR="002920F9" w:rsidRPr="002920F9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общеобразовательная школа» </w:t>
      </w: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Протокол №___ от «___» 06.2016 г.</w:t>
      </w: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1522D" w:rsidRDefault="00A1522D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A1522D" w:rsidRDefault="00A1522D" w:rsidP="00A1522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287186" w:rsidRPr="00A1522D" w:rsidSect="00A1522D">
          <w:footerReference w:type="default" r:id="rId7"/>
          <w:pgSz w:w="11899" w:h="16836"/>
          <w:pgMar w:top="1134" w:right="740" w:bottom="1276" w:left="2300" w:header="720" w:footer="720" w:gutter="0"/>
          <w:cols w:space="720"/>
        </w:sectPr>
      </w:pPr>
      <w:r w:rsidRPr="00A1522D">
        <w:rPr>
          <w:rFonts w:ascii="Times New Roman" w:hAnsi="Times New Roman" w:cs="Times New Roman"/>
          <w:b/>
          <w:sz w:val="28"/>
          <w:szCs w:val="28"/>
          <w:lang w:val="ru-RU"/>
        </w:rPr>
        <w:t>с. Ингиши – 2016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5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="0065484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 ПОЛОЖЕНИЯ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1.1. Муниципальное казенное общеобразовательное  учреждение  «Ингиши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ская средняя общеобразовательная школа» Гумбетовского района Республики Дагестан (далее – Школа) создано на основании постановления администрации муниципального района от 31 августа 2011 года №84.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Полное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тельное учреждение «Ингишинская  средняя общеобразовательная школа» Гумбетовского района Республики Дагестан.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Сокращенное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МКОУ «Ингишинская СОШ»</w:t>
      </w:r>
      <w:r w:rsidR="007132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Организационно-правовая форма: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учреждение.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учреждения: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казенное.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образовательной организации: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общеобразовательная организация.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1.2. Школа является некоммерческой организацией и не ставит извлечение прибыли основной целью своей деятельности.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1.3. Учредителем Школы и собственником ее имущества  является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пальное образование «Гумбетовский район»</w:t>
      </w:r>
      <w:r w:rsidR="0071320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учредителя  Школы от имени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зования  «Гумбетовский район»  осуществляет  администрация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района «Гумбетовский район»</w:t>
      </w:r>
      <w:r w:rsidR="00106B5E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собственника имущества Школы от имени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пального образования «Гумбетовский район» исполняет администрация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ципального района «Гумбетовский район». </w:t>
      </w:r>
    </w:p>
    <w:p w:rsidR="0071320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1.4. Школа филиалов и представительств не имеет.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>Место нахождения Школы: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368930, Россия,  Республика Дагестан, Гумбетовский район, с. Ингиши. </w:t>
      </w:r>
    </w:p>
    <w:p w:rsidR="00287186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1.6. В своей деятельности  Школа руководствуется Конституцией Российской Федерации, Гражданским кодексом РФ, федеральным законом «Об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нии в Российской Федерации», законом Республики Дагестан «Об образовании в Республике Дагестан», указами и распоряжениями Президента РФ, постано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лениями и распоряжениями Правительства РФ и РД, приказами Министерства образования и науки РФ и РД, настоящим Уставом и локальными актами учр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ждения.  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 является юридическим лицом, имеет обособленное имущество, самостоятельный баланс, лицевые счета, открытые в установленном порядке  в  органах Федерального казначейства, печать, штампы, бланки со своим наим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нованием, вывеску установленного образца. 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1.8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отвечает по своим обязательствам  находящимися в ее распор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  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654843">
        <w:rPr>
          <w:rFonts w:ascii="Times New Roman" w:hAnsi="Times New Roman" w:cs="Times New Roman"/>
          <w:b/>
          <w:sz w:val="28"/>
          <w:szCs w:val="28"/>
          <w:lang w:val="ru-RU"/>
        </w:rPr>
        <w:t>ПРЕДМЕТ, ЦЕЛИ И ВИДЫ ДЕЯТЕЛЬНОСТИ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2.1. Предметом деятельности Школы является реализация конституционного права граждан Российской Федерации на получение общедоступного и 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платного дошкольного образования, начального общего, основного общего и среднего общего образования в интересах человека, семьи, общества и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ства; обеспечение охраны и укрепления здоровья и создание благоприятных 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ловий для разностороннего развития личности, в том числе возможности удо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летворения потребности учащихся в самообразовании и получении дополн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тельного образования.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2.2. Целями деятельности Школы является осуществление образовательной деятельности по образовательным программам различных видов, уровней и 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правлений в соответствии с пунктом 2.3. настоящего устава, осуществление деятельности в сфере культуры, физической культуры и спорта, охраны и укр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пления здоровья.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2.3. Основными видами деятельности Школы является реализация: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дошкольного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начального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основного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основных общеобразовательных программ среднего общего образования.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К основным видам деятельности Школы также относится оказание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щимся  образовательной услуги в группах  продленного дня. </w:t>
      </w:r>
    </w:p>
    <w:p w:rsidR="00654843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Дополнительное образование  и  внеурочная деятельность в Школе строится в соответствии с требованиями ФГОС и регламентируется локальными актами учреждения.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2.4. Право осуществления образовательной деятельности возникает у Школы с момента получения соответствующей лицензии.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основными: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физической культуры и спорта;</w:t>
      </w:r>
    </w:p>
    <w:p w:rsidR="008522C8" w:rsidRDefault="008522C8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культуры;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консультационные услуги;</w:t>
      </w:r>
    </w:p>
    <w:p w:rsidR="00287186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обучение по дополнительным образовательным программам;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преподавание специальных курсов и циклов дисциплин;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занятия с обучающимися 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>углубленным изучением предметов;</w:t>
      </w:r>
    </w:p>
    <w:p w:rsidR="00823909" w:rsidRPr="00A1522D" w:rsidRDefault="00823909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семейное образование.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2.6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Исходя из запросов обучающихся и родителей (законных представит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лей) при наличии соответствующих условий Школа в рамках ФГОС может 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ганизовать профильное обучение обучающихся по учебным планам и индив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дуальным учебным планам. Порядок профильного обучения по учебным пл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нам и по индивидуальным учебным планам регламентиру</w:t>
      </w:r>
      <w:r>
        <w:rPr>
          <w:rFonts w:ascii="Times New Roman" w:hAnsi="Times New Roman" w:cs="Times New Roman"/>
          <w:sz w:val="28"/>
          <w:szCs w:val="28"/>
          <w:lang w:val="ru-RU"/>
        </w:rPr>
        <w:t>ется локальным актом учреждения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Обучающиеся Школы могут получить общее образование в форме н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 xml:space="preserve">домного обучения,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в т.ч. с использованием дистанционных технологий.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В целях максимального удовлетворения потребностей обучающихся в образовательных услугах, при наличии необходимых условий, подготовленных педагогических кадров, </w:t>
      </w:r>
      <w:r>
        <w:rPr>
          <w:rFonts w:ascii="Times New Roman" w:hAnsi="Times New Roman" w:cs="Times New Roman"/>
          <w:sz w:val="28"/>
          <w:szCs w:val="28"/>
          <w:lang w:val="ru-RU"/>
        </w:rPr>
        <w:t>по согласованию с Учредителем, 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Школе могут откр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ваться классы различного уровня и направленности: лицейские и гимназич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ские классы, спортивные классы, классы с углубленным изучением отдельных предметов.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2.9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Обучение и воспитание ведется в Школе на русском и родном языках.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2.10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 приносящую доходы  деятельность, в том числе оказывать платные образовательные услуги по дополнительным общ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развивающим программам. </w:t>
      </w:r>
    </w:p>
    <w:p w:rsidR="00287186" w:rsidRDefault="008522C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2.11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Средства от приносящей доход деятельности, в том числе от оказания платных образовательных услуг, используются Школой  в соответствии с цел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ми деятельности учреждения на: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повышение уровня оплаты труда работников 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укрепление материальной и технической базы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квалификации работников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2.12. Школа не вправе осуществлять виды деятельности и оказывать платные услуги, не предусмотренные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8522C8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ДЕЯТЕЛЬНОСТИ И УПРАВЛЕНИЕ ШКОЛОЙ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 Управление Школой  осуществляется в соответствии с законодательс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вом Российской Федерации и настоящим Уставом.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 Управление Школой осуществляется на  принципах  единоначалия и коллегиальности.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 Единоличным исполнительным органом  Школы является директор,       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 компетенции которого относится осуществление текущего руководства ее деятельностью.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3.4. Директор Школы осуществляет руководство деятельностью  учреждения в соответствии с законодательством Российской Федерации и настоящим Уст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вом, несет ответственность за деятельность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3.5. Директор Школы без доверенности действует: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действует от имени Школы, представляет ее интересы во всех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зациях, государственных и муниципальных органах, судах;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по согласованию с муниципальным органом управления образованием программу развития Школы;</w:t>
      </w:r>
    </w:p>
    <w:p w:rsidR="00287186" w:rsidRDefault="00DF4F91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предоставляет У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чредителю и общественности ежегодный отчет о п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ступлениях и расходовании финансовых и материальных средств, а также  публичного отчета  о деятельности Школы в целом;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штатное расписание, учебный план, годовой план работы, график работы, расписание занятий, график контрольных работ, ра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писание экзаменов;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прием на работу работников, заключает с ними и расто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гает трудовые договоры; распределяет должностные обязанности, со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дает условия и содействует повышению квалификации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учебную нагрузку педагогических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устанавливает заработную плату работников в зависимости от их кв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лификации, сложности, количества, качества и условий выполняемой работы, а также компенсационные и стимулирующие выплаты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положением об оплате труда;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издает приказы, обязательные для всех работников Школы и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локальные акты Школы;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заключает гражданско-правовые договоры, выдает доверенности;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прием обучающихся  в Школу;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пользуется правом распоряжения имуществом и средствами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ния в пределах, установленных законом и настоящим уставом;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несет ответственность за состояние учебно-воспитательного процесса, уровень квалификации работников, финансово-хозяйственной де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тельности и охраны здоровья обучающихся;</w:t>
      </w:r>
    </w:p>
    <w:p w:rsidR="002920F9" w:rsidRPr="00E3150B" w:rsidRDefault="00287186" w:rsidP="00E3150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отвечает за выполнение договора о закреплении за Школой имущества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ведение официального сайта Школы в информационно-телекоммуникационной сети «Интернет»;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установленном порядке представляет бухгалтерскую и статистич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скую отчетность в соответствующие органы, определенные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своевременную уплату налогов и сборов в порядке и размерах, определяемых законодательством РФ;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иные полномочия, не относящиеся к компетенции ко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легиальн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ых органов управления Школой 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чредителя.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3.6. Директор принимает решения самостоятельно, если иное не установлено настоящей главой. </w:t>
      </w:r>
    </w:p>
    <w:p w:rsidR="00287186" w:rsidRPr="00106B5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3.7. Директор Школы  назначается и освобождается от занимаемой долж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 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приказо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 начальника муниципального органа управления образованием 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соответствии с действующим трудовым законодательством на основании тр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дового догово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ра, заключаемого  на срок до пяти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лет. Срок полномочий дире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тора определяется трудовым договором.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3.8. Директор Школы должен иметь высшее образование и соответствовать квалификационным требованиям,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казанным в квалификационном справочн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ке.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3.9. Кандидат на должность директора и директор Школы проходит обяз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тельную аттестацию. Порядок и сроки проведения аттестации кандидата на должность директора и директора Школы устанавливается муниципальным 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ганом  управления образованием.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3.10. Должностные обязанности директора  Школы не могут исполняться по совместительству.</w:t>
      </w:r>
    </w:p>
    <w:p w:rsidR="00287186" w:rsidRPr="00DF4F91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3.11. Органами коллегиального управления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Общее собрание работников Школы;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Педагогический  совет;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Попечительский совет.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3.12. Общее собрание работников</w:t>
      </w:r>
      <w:r w:rsid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3.12.1.  Общее собрание работников Школы является постоянно действу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щим высшим органом коллегиального управления.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3.12.2. Членами Общего собрания Шк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 xml:space="preserve">олы являются 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работники  учрежд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Собрание избирает п</w:t>
      </w:r>
      <w:r>
        <w:rPr>
          <w:rFonts w:ascii="Times New Roman" w:hAnsi="Times New Roman" w:cs="Times New Roman"/>
          <w:sz w:val="28"/>
          <w:szCs w:val="28"/>
          <w:lang w:val="ru-RU"/>
        </w:rPr>
        <w:t>редсе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дателя, который выполняет функции по орган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зации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ия  и ведет заседание.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Председа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собрания осущест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ляет свою деятельность на общественных началах, без оплаты выполнения св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полномочий.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Секретарь собрания выполняет функции по фиксации решений собрания.</w:t>
      </w:r>
    </w:p>
    <w:p w:rsidR="00287186" w:rsidRPr="00F73C7F" w:rsidRDefault="0093214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3.12.3. Заседание собрания правомочно, если на нем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присутствует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более п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ловины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ботников 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3.12.4. Решения Общего собрания принимаются открытым голосованием простым  большинством голосов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присутствующих на собрании  и оформляю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 протоколами. В случае равенства голосов решающим является голос предс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дателя. 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 xml:space="preserve">Протоколы хранятся в составе отдельного дела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3.12.5. Компетенция Общего собрания работников Школы относятся: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деятельности Школы, перспективы ее развития;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Устава Школы, изменений и дополнений в него;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согласование результатов самообследования Школы;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правил внутреннего трудового распорядка;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заслушивание отчета руководителя, отдельных работников;</w:t>
      </w:r>
    </w:p>
    <w:p w:rsidR="0028718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3.12.6. Общее собрание созывается по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мере необходимости, но не реже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1 раз в год. Директор Школы объявляет о дате проведения Общего собрания не поз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нее, чем за один месяц до его созыва.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3.12.7. Вопросы для обсуждения на Общем собрании вносятся членами 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щего собрания. С учетом внесенных предложений формируется повестка зас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дания Общего собрания.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3.12.8. Общее собрание не вправе рассматривать и принимать решения по вопросам, не отнесенным к его компетенции настоящим Уставом.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3.12.9. Общее собрание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3.13. Педагогический совет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3.13.1. Педагогический совет Школы является постоянно действующим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ном коллективного управления, осуществляющим общее руководство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вательным процессом.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3.13.2. В состав Педагогического совета Школы входят все педагогические работники, работающие в Школе на основании трудового договора.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3.13.3. Председателем Педагогического совета является директор Школы.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3.13.4. Директор школы своим приказом назначает на учебный год секретаря Педагогического  совета.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3.13.5. Педагогический сов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ет Школы правомочен, если на его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сутству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ют более  половины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членов.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3.13.6. Решения Педагогического совета принимаются открытым голосован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ем большинством голосов присутствующих членов и оформляются 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ми. При равном количестве голос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ов решающим является голос директора Шк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лы</w:t>
      </w:r>
      <w:r>
        <w:rPr>
          <w:rFonts w:ascii="Times New Roman" w:hAnsi="Times New Roman" w:cs="Times New Roman"/>
          <w:sz w:val="28"/>
          <w:szCs w:val="28"/>
          <w:lang w:val="ru-RU"/>
        </w:rPr>
        <w:t>. Решения Педагогического совета реализуются приказами директора Шк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3.13.7. Педагогический  совет Школы созывается директором по мере нео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ходимости, но не реже четырех раз в год.  Директор Школы объявляет о дате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проведения Педагогического совета не позднее, чем за семь календарных дней до его созыва.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3.13.8. Вопросы для обсуждения на Педагогическом совете вносятся членами Педагогического совета. С учетом внесенных предложений формируется пов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стка заседания Педагогического совета.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2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3.13.9.  К компетенции Педагогического совета относится: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реализация государственной политики по вопросам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совершенствование организации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образовательных программ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утверждение порядка обучения по индивидуальному учебному плану, в том числе об ускоренном  обучении;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ведении платной образовательной деятельности по конкретным образовательным программам;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развития Школы, повышения качества и эффективности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создании спецкурсов, факультативов, кружков и др.;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требованиях к одежде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решения об отчислении обучающегося в соответствии с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дательством;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решения о переводе из класса в класс, о допуске к ГИА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щихся, о награждении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распределении стимулирующей части выплат в ра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ках положения об оплате труда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решения о форме проведения промежуточной аттестации об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чающихся;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вовлечение родителей (законных представителей) в образовательный пр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цесс;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содержания локальных актов Школы в части, затрагивающей осуществление образовательного процесса в учреждении;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выдвижение работников Школы  для представления их к награждению, присуждения им почетных званий.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Подведение итогов деятельности за учебный год.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3.13.10. Педагогический совет не вправе рассматривать и принимать решения по вопросам, не отнесенным к его компетенции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3.13.11. Педагогический совет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3.14. Попечительский  совет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3.14.1. В Школе может быть создан Попечительский совет. Основной задачей  Попечительского совета является содействие материально-техническому обе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печению образовательного процесса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3.14.2. Деятельность Попечительского совета регулируется положением о Попечительском совете. </w:t>
      </w:r>
    </w:p>
    <w:p w:rsidR="009703B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 С целью учета мнения родителей (законных представителей) 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 и педагогических работников по вопросам управления Школой и при принятии Школой локальных  нормативных  актов по инициативе обучающи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ся, родителей (законных представителей) обучающихся и педагогических 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ботников в учреждении могут создаваться: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Родительский комитет;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Советы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Профессиональные союзы работников.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3.15.1. Деятельность родительского комитета, совета обучающихся и профе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сиональных союзов регулируется соответствующими положениями.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 С целью организации методической работы в Школе создаются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ческий совет и методические объединения (творческие объединения учителей).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3.16.1. Методический совет Школы действует в соответствии с локальным актом – Положением о методическом совете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3.16.2. В своей работе методи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ческий совет Школы подотчетен  П</w:t>
      </w:r>
      <w:r>
        <w:rPr>
          <w:rFonts w:ascii="Times New Roman" w:hAnsi="Times New Roman" w:cs="Times New Roman"/>
          <w:sz w:val="28"/>
          <w:szCs w:val="28"/>
          <w:lang w:val="ru-RU"/>
        </w:rPr>
        <w:t>едагогич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скому совету учреждения. Творческие объединения учителей подотчетны м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тодическому совету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ИМУЩЕСТВО И ФИНАНСОВО-ХОЗЯЙСТВЕННАЯ                                 ДЕЯТЕЛЬНОСТЬ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4.1. Собственником имущества  Школы является  муниципальное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ние «Гумбетовский район».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4.2. В целях обеспечения образовательной деятельности имущество закре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ляется за Школой  на праве оперативного управления в соответствии с Гра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данским кодексом  Российской Федерации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4.3. Право оперативного управления имуществом возникает у учреждения с момента передачи ему такого имущества по акту приема-передачи.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4.4 . Земельный участок, необход</w:t>
      </w:r>
      <w:r w:rsidR="00A76A64">
        <w:rPr>
          <w:rFonts w:ascii="Times New Roman" w:hAnsi="Times New Roman" w:cs="Times New Roman"/>
          <w:sz w:val="28"/>
          <w:szCs w:val="28"/>
          <w:lang w:val="ru-RU"/>
        </w:rPr>
        <w:t>имый для выполнения Школой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ной  деятельности, предоставляется учреждению на праве постоянного (бе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срочного) пользования в порядке, установленном законодательством  РФ.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4.5. Школа без согласия собственника не вправе распоряжаться особо це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ным движимым имуществом, закрепленным за ней собственником или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ретенным самостоятельно за счет средств, выделенных ей собственником на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приобретение такого имущества, а также недвижимым имуществом.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Остальным имуществом, находящимся у нее на праве оперативного упра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ления, Школа вправе распоряжаться самостоятельно, если иное не установлено законом.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4.6. Под особо ценным движимым имуществом понимается движимое им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щество, без которого осуществление Школой своей уставной деятельности 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  затруднено.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4.7. Виды и перечень особо ценного движимого имущества учреждения о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ределяются собственником в соответствии с действующим законодательством.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4.8. При осуществлении оперативного управления имуществом Школа об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зана: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эффективно использовать имущество, закрепленное за ней 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обеспечивать сохранность и использование имущества, закрепленного за ней на праве оперативного управления  строго по целевому назначению;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допускать ухудшения технического состояния закрепленного на пр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ве оперативного управления имущества, за исключением случаев, св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занных с нормативным износом этого имущества в процессе эксплуат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ции;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текущий ремонт закрепленного  на праве  оперативного управления имущества.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4.9. Школа не имеет права на совершение сделок, возможными последстви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собственником.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4.10. Изъятие или отчуждение имущества, закрепленного за Школой, допу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кается только в случае и порядке, предусмотренных законодательством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ской Федерации и правовыми актами органов местного самоуправления.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4.11. Финансовое обеспечение деятельности Школы осуществляется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законодательством Российской Федерации на основе федеральных  и региональных нормативов. Основанием к получению бюджетных средств у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реждением является получение муниципального задания.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 Источниками финансового обеспечения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4.12.1. субсидии, предоставляемые учреждению из бюджета Гумбетовского муниципального района на возмещение нормативных затрат, связанных с ок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занием учреждением в соответствии с муниципальным заданием муниципал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ных услуг (выполнением работ).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4.12.2. субсидии, предоставляемые учреждению из бюджета Гумбетовского муниципального района на иные цели.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4.12.3. доходы учреждения, полученные от осуществления приносящей  д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ходы деятельности, в случаях предусмотренных настоящим уставом, 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ретенное за счет этих доходов имущество.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4.12.4. другие, не запрещенные законом,  источники.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4.13. Финансовое обеспечение выполнения муниципального задания осущ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ствляется с учетом расходов на содержание недвижимого имущества и особо ценного движимого имущества, закрепленных за учреждением  собственником,  расходов на уплату налогов, в качестве объекта налогообложения по которым признается соответствующее имущество, в том числе земельные участки.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4.14. Муниципальное задание для Школы в соответствии с основными вид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 деятельности формирует и утверждает Учредитель. Школа не вправе отк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заться о т выполнения муниципального задания. Порядок формирования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задания и порядок финансового обеспечения выполнения этого 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дания определяется Учредителем.</w:t>
      </w:r>
    </w:p>
    <w:p w:rsidR="00287186" w:rsidRPr="00A76A64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4.15. Школа вправе сверх установленного муниципального задания выпо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нять работы, оказывать услуги, относящиеся к ее основным видам деятельн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сти, предусмотренным настоящим Уставом, для граждан и юридических лиц за плату. Порядок определения указанной платы устанавливается Учредителем, если иное не предусмотрено действующим законодательством.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4.16. Доходы Школы, полученные от приносящей доход деятельности, после уплаты налогов и сборов, предусмотренных законодательством РФ, в полном объеме учитываются в смете доходов и расходов Школы и отражаются в дох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дах муниципального бюджета.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4.17. Привлечение Школой дополнительных средств не влечет за собой сн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 нормативов и размеров финансового обеспечения ее деятельности.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 ЛОКАЛЬНЫЕ НОРМАТИВНЫЕ АКТЫ 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5.1. Для обеспечения своей уставной деятельности Школа принимает сл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дующие виды локальных актов: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 и распоряжения директора Школы, включая утверждаемые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казами директора  Школы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положения, правила, инструкции и т.п.;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протоколы (решения) коллегиальных органов управления Школы, вкл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чая утверждаемые решениями коллегиальных органов управления учр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ждения положения, правила, инструкции и т.п.;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договоры и соглашения, заключаемые Школой с работниками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ния, родителями (законными представителями) обучающихся, сторонн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юридическими или физическими лицами.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5.2. Локальные нормативные акты, принятые коллегиальными органами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управления Школы, объявляются и вводятся в действие приказом директора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5.3. Локальные акты Школы не могут противоречить настоящему Уставу и действующему законодательству Российской Федерации.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5.4. Нормы локальных нормативных актов, ухудшающие положение об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чающихся или работников учреждения по сравнению с действующим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 либо принятые с нарушением установленного порядка, не примен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ются и подлежат отмене директором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5.5. После утверждения локальный нормативный акт подлежит размещению на официальном сайте Школы в сети Интернет.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 ИЗМЕНЕНИЕ ТИПА, РЕОРГАНИЗАЦИЯ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ЛИКВИДА</w:t>
      </w:r>
      <w:r w:rsidR="002920F9">
        <w:rPr>
          <w:rFonts w:ascii="Times New Roman" w:hAnsi="Times New Roman" w:cs="Times New Roman"/>
          <w:b/>
          <w:sz w:val="28"/>
          <w:szCs w:val="28"/>
          <w:lang w:val="ru-RU"/>
        </w:rPr>
        <w:t>ЦИЯ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6.1. Изменение типа, реорганизация и ликвидация Школы осуществляется в порядке, установленном действующим законодательством  Российской Фед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рации, на основани</w:t>
      </w:r>
      <w:r w:rsidR="0075663C">
        <w:rPr>
          <w:rFonts w:ascii="Times New Roman" w:hAnsi="Times New Roman" w:cs="Times New Roman"/>
          <w:sz w:val="28"/>
          <w:szCs w:val="28"/>
          <w:lang w:val="ru-RU"/>
        </w:rPr>
        <w:t xml:space="preserve">и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6.2. Школа может быть реорганизована в иное образовательное учреждение в порядке,  предусмотренном  Гражданским кодексом  РФ,  законодательством  Российской Федерации и Республики Дагестан, нормативными  правовыми  а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тами Учредителя.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6.3. Принятие решения о ликвидации и проведение ликвидации  учреждения  осуществляется в  соответствии с действующим законодательством Российской Федерации.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6.4. Решение  о реорганизации или ликвидации учреждения допускается на основании положительного заключения комиссии по оценке последствий так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решения.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6.5. Ликвидация учреждения осуществляется ликвидационной комиссией, 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значенной органом, принявшим решение о ликвидации.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6.6. При ликвидации Школы  ее имущество после удовлетворения требов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ний кредиторов  передается ликвидационной комиссией собственнику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ствующего имущества.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6.7. Ликвидация считается завершенной, а учреждение - прекратившим свою деятельность с момента внесения записи об этом в Единый государственный реестр юридических лиц.  </w:t>
      </w:r>
    </w:p>
    <w:p w:rsidR="00287186" w:rsidRPr="0075663C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6.8. При  реорганизации учреждения все документы передаются в соответс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вии с установленными правилами учреждению – правопреемнику. При ликв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дации 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учреждения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документы передаются в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архив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ный отдел администрации МР «Гумбетовский район»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7. ПОРЯДОК ВНЕСЕНИЯ ИЗМЕНЕНИЙ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 ДОПОЛНЕНИЙ                                    В УСТАВ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7.1. Изменения и дополнения в Устав могут оформляться в виде новой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дакции Устава.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7.2. Изменения и дополнения в Устав Школы принимаются общим собран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  работников учреждения  и  утверждаются постановлением администрации  муниципального района «Гумбетовский район». </w:t>
      </w:r>
    </w:p>
    <w:p w:rsidR="00287186" w:rsidRPr="00823909" w:rsidRDefault="00287186" w:rsidP="002920F9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287186" w:rsidRPr="00823909" w:rsidSect="002920F9">
          <w:pgSz w:w="11899" w:h="16836"/>
          <w:pgMar w:top="993" w:right="700" w:bottom="1135" w:left="15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7.3. Изменения и дополнения в Устав вступает в силу после их государстве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 регистрации в </w:t>
      </w:r>
      <w:r w:rsidR="002920F9">
        <w:rPr>
          <w:rFonts w:ascii="Times New Roman" w:hAnsi="Times New Roman" w:cs="Times New Roman"/>
          <w:sz w:val="28"/>
          <w:szCs w:val="28"/>
          <w:lang w:val="ru-RU"/>
        </w:rPr>
        <w:t>установленном законом  порядке.</w:t>
      </w:r>
    </w:p>
    <w:p w:rsidR="00C32904" w:rsidRPr="00823909" w:rsidRDefault="00C32904" w:rsidP="002920F9">
      <w:pPr>
        <w:rPr>
          <w:lang w:val="ru-RU"/>
        </w:rPr>
      </w:pPr>
    </w:p>
    <w:sectPr w:rsidR="00C32904" w:rsidRPr="00823909" w:rsidSect="009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68B" w:rsidRDefault="007E268B" w:rsidP="002920F9">
      <w:pPr>
        <w:spacing w:after="0" w:line="240" w:lineRule="auto"/>
      </w:pPr>
      <w:r>
        <w:separator/>
      </w:r>
    </w:p>
  </w:endnote>
  <w:endnote w:type="continuationSeparator" w:id="1">
    <w:p w:rsidR="007E268B" w:rsidRDefault="007E268B" w:rsidP="0029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29360"/>
      <w:docPartObj>
        <w:docPartGallery w:val="Page Numbers (Bottom of Page)"/>
        <w:docPartUnique/>
      </w:docPartObj>
    </w:sdtPr>
    <w:sdtContent>
      <w:p w:rsidR="002920F9" w:rsidRDefault="00AB0DB7">
        <w:pPr>
          <w:pStyle w:val="a6"/>
          <w:jc w:val="center"/>
        </w:pPr>
        <w:fldSimple w:instr=" PAGE   \* MERGEFORMAT ">
          <w:r w:rsidR="00031D4C">
            <w:rPr>
              <w:noProof/>
            </w:rPr>
            <w:t>1</w:t>
          </w:r>
        </w:fldSimple>
      </w:p>
    </w:sdtContent>
  </w:sdt>
  <w:p w:rsidR="002920F9" w:rsidRDefault="002920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68B" w:rsidRDefault="007E268B" w:rsidP="002920F9">
      <w:pPr>
        <w:spacing w:after="0" w:line="240" w:lineRule="auto"/>
      </w:pPr>
      <w:r>
        <w:separator/>
      </w:r>
    </w:p>
  </w:footnote>
  <w:footnote w:type="continuationSeparator" w:id="1">
    <w:p w:rsidR="007E268B" w:rsidRDefault="007E268B" w:rsidP="0029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478"/>
    <w:multiLevelType w:val="hybridMultilevel"/>
    <w:tmpl w:val="39F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37C"/>
    <w:multiLevelType w:val="hybridMultilevel"/>
    <w:tmpl w:val="3EEE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873"/>
    <w:multiLevelType w:val="hybridMultilevel"/>
    <w:tmpl w:val="44F4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4B44"/>
    <w:multiLevelType w:val="hybridMultilevel"/>
    <w:tmpl w:val="4F68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CF4"/>
    <w:multiLevelType w:val="hybridMultilevel"/>
    <w:tmpl w:val="71D0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D0811"/>
    <w:multiLevelType w:val="hybridMultilevel"/>
    <w:tmpl w:val="D80032E6"/>
    <w:lvl w:ilvl="0" w:tplc="33268710">
      <w:start w:val="2016"/>
      <w:numFmt w:val="decimal"/>
      <w:lvlText w:val="%1"/>
      <w:lvlJc w:val="left"/>
      <w:pPr>
        <w:ind w:left="47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5365D"/>
    <w:multiLevelType w:val="hybridMultilevel"/>
    <w:tmpl w:val="A5FC61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5F0E"/>
    <w:multiLevelType w:val="hybridMultilevel"/>
    <w:tmpl w:val="E11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A1A"/>
    <w:multiLevelType w:val="hybridMultilevel"/>
    <w:tmpl w:val="C9A69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6492"/>
    <w:multiLevelType w:val="hybridMultilevel"/>
    <w:tmpl w:val="1EC6FCB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C16A0"/>
    <w:multiLevelType w:val="hybridMultilevel"/>
    <w:tmpl w:val="6D4450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186"/>
    <w:rsid w:val="00031D4C"/>
    <w:rsid w:val="000D21E3"/>
    <w:rsid w:val="00106B5E"/>
    <w:rsid w:val="00160593"/>
    <w:rsid w:val="0025441B"/>
    <w:rsid w:val="00287186"/>
    <w:rsid w:val="002920F9"/>
    <w:rsid w:val="00315B02"/>
    <w:rsid w:val="003E6238"/>
    <w:rsid w:val="00406FD0"/>
    <w:rsid w:val="005A296B"/>
    <w:rsid w:val="00654843"/>
    <w:rsid w:val="006817CA"/>
    <w:rsid w:val="00713206"/>
    <w:rsid w:val="00722993"/>
    <w:rsid w:val="0075663C"/>
    <w:rsid w:val="00762647"/>
    <w:rsid w:val="007E268B"/>
    <w:rsid w:val="00823909"/>
    <w:rsid w:val="00850704"/>
    <w:rsid w:val="008522C8"/>
    <w:rsid w:val="00892BB3"/>
    <w:rsid w:val="00932148"/>
    <w:rsid w:val="009703B6"/>
    <w:rsid w:val="009712C4"/>
    <w:rsid w:val="009C0554"/>
    <w:rsid w:val="00A1522D"/>
    <w:rsid w:val="00A76A64"/>
    <w:rsid w:val="00AB0DB7"/>
    <w:rsid w:val="00B018FB"/>
    <w:rsid w:val="00C32904"/>
    <w:rsid w:val="00C8482B"/>
    <w:rsid w:val="00D0760F"/>
    <w:rsid w:val="00DD33C9"/>
    <w:rsid w:val="00DF4F91"/>
    <w:rsid w:val="00DF7640"/>
    <w:rsid w:val="00E3150B"/>
    <w:rsid w:val="00F7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8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2016-06-19T04:31:00Z</cp:lastPrinted>
  <dcterms:created xsi:type="dcterms:W3CDTF">2017-11-29T04:20:00Z</dcterms:created>
  <dcterms:modified xsi:type="dcterms:W3CDTF">2017-11-29T04:20:00Z</dcterms:modified>
</cp:coreProperties>
</file>